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C4" w:rsidRDefault="005B77C4" w:rsidP="005B77C4">
      <w:pPr>
        <w:pStyle w:val="Rubrik1"/>
        <w:numPr>
          <w:ilvl w:val="0"/>
          <w:numId w:val="5"/>
        </w:numPr>
        <w:tabs>
          <w:tab w:val="left" w:pos="472"/>
        </w:tabs>
      </w:pPr>
      <w:r>
        <w:t>Berörda</w:t>
      </w:r>
      <w:r>
        <w:rPr>
          <w:spacing w:val="-2"/>
        </w:rPr>
        <w:t xml:space="preserve"> </w:t>
      </w:r>
      <w:r>
        <w:t>tåg</w:t>
      </w:r>
      <w:r>
        <w:t xml:space="preserve"> Umeå-Sundsvall V39-V43:</w:t>
      </w:r>
    </w:p>
    <w:p w:rsidR="005B77C4" w:rsidRDefault="005B77C4" w:rsidP="005B77C4">
      <w:pPr>
        <w:pStyle w:val="Brdtext"/>
        <w:rPr>
          <w:b/>
          <w:sz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252"/>
        <w:gridCol w:w="4612"/>
      </w:tblGrid>
      <w:tr w:rsidR="005B77C4" w:rsidTr="005B77C4">
        <w:trPr>
          <w:trHeight w:val="8905"/>
        </w:trPr>
        <w:tc>
          <w:tcPr>
            <w:tcW w:w="4252" w:type="dxa"/>
            <w:hideMark/>
          </w:tcPr>
          <w:p w:rsidR="005B77C4" w:rsidRDefault="005B77C4">
            <w:pPr>
              <w:pStyle w:val="TableParagraph"/>
              <w:spacing w:line="225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V39 180924-180928 M-F</w:t>
            </w:r>
          </w:p>
          <w:p w:rsidR="005B77C4" w:rsidRDefault="005B77C4">
            <w:pPr>
              <w:pStyle w:val="TableParagraph"/>
              <w:spacing w:before="118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Alla </w:t>
            </w:r>
            <w:proofErr w:type="spellStart"/>
            <w:r>
              <w:rPr>
                <w:i/>
                <w:lang w:eastAsia="en-US"/>
              </w:rPr>
              <w:t>tåg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bussersätts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på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berörd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sträcka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7405 </w:t>
            </w:r>
            <w:proofErr w:type="spellStart"/>
            <w:r>
              <w:rPr>
                <w:lang w:eastAsia="en-US"/>
              </w:rPr>
              <w:t>Timrå</w:t>
            </w:r>
            <w:proofErr w:type="spellEnd"/>
            <w:r>
              <w:rPr>
                <w:lang w:eastAsia="en-US"/>
              </w:rPr>
              <w:t>-Sundsvall.</w:t>
            </w:r>
          </w:p>
          <w:p w:rsidR="005B77C4" w:rsidRDefault="005B77C4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7407 </w:t>
            </w:r>
            <w:proofErr w:type="spellStart"/>
            <w:r>
              <w:rPr>
                <w:lang w:eastAsia="en-US"/>
              </w:rPr>
              <w:t>Umeå</w:t>
            </w:r>
            <w:proofErr w:type="spellEnd"/>
            <w:r>
              <w:rPr>
                <w:lang w:eastAsia="en-US"/>
              </w:rPr>
              <w:t>-Sundsvall.</w:t>
            </w:r>
          </w:p>
          <w:p w:rsidR="005B77C4" w:rsidRDefault="005B77C4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7409 </w:t>
            </w:r>
            <w:proofErr w:type="spellStart"/>
            <w:r>
              <w:rPr>
                <w:lang w:eastAsia="en-US"/>
              </w:rPr>
              <w:t>Umeå</w:t>
            </w:r>
            <w:proofErr w:type="spellEnd"/>
            <w:r>
              <w:rPr>
                <w:lang w:eastAsia="en-US"/>
              </w:rPr>
              <w:t>-Sundsvall.</w:t>
            </w:r>
          </w:p>
          <w:p w:rsidR="005B77C4" w:rsidRDefault="005B77C4">
            <w:pPr>
              <w:pStyle w:val="TableParagraph"/>
              <w:spacing w:before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7406 Sundsvall-</w:t>
            </w:r>
            <w:proofErr w:type="spellStart"/>
            <w:r>
              <w:rPr>
                <w:lang w:eastAsia="en-US"/>
              </w:rPr>
              <w:t>Umeå</w:t>
            </w:r>
            <w:proofErr w:type="spellEnd"/>
            <w:r>
              <w:rPr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7408 Sundsvall-</w:t>
            </w:r>
            <w:proofErr w:type="spellStart"/>
            <w:r>
              <w:rPr>
                <w:lang w:eastAsia="en-US"/>
              </w:rPr>
              <w:t>Umeå</w:t>
            </w:r>
            <w:proofErr w:type="spellEnd"/>
            <w:r>
              <w:rPr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spacing w:before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7410 Sundsvall-</w:t>
            </w:r>
            <w:proofErr w:type="spellStart"/>
            <w:r>
              <w:rPr>
                <w:lang w:eastAsia="en-US"/>
              </w:rPr>
              <w:t>Timrå</w:t>
            </w:r>
            <w:proofErr w:type="spellEnd"/>
            <w:r>
              <w:rPr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7412 Sundsvall-</w:t>
            </w:r>
            <w:proofErr w:type="spellStart"/>
            <w:r>
              <w:rPr>
                <w:lang w:eastAsia="en-US"/>
              </w:rPr>
              <w:t>Timrå</w:t>
            </w:r>
            <w:proofErr w:type="spellEnd"/>
            <w:r>
              <w:rPr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V39 180929 </w:t>
            </w:r>
            <w:proofErr w:type="spellStart"/>
            <w:r>
              <w:rPr>
                <w:b/>
                <w:lang w:eastAsia="en-US"/>
              </w:rPr>
              <w:t>Lör</w:t>
            </w:r>
            <w:proofErr w:type="spellEnd"/>
          </w:p>
          <w:p w:rsidR="005B77C4" w:rsidRDefault="005B77C4">
            <w:pPr>
              <w:pStyle w:val="TableParagraph"/>
              <w:spacing w:before="120" w:line="267" w:lineRule="exac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Alla </w:t>
            </w:r>
            <w:proofErr w:type="spellStart"/>
            <w:r>
              <w:rPr>
                <w:i/>
                <w:lang w:eastAsia="en-US"/>
              </w:rPr>
              <w:t>tåg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bussersätts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på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berörd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sträcka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spacing w:line="267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7423 </w:t>
            </w:r>
            <w:proofErr w:type="spellStart"/>
            <w:r>
              <w:rPr>
                <w:lang w:eastAsia="en-US"/>
              </w:rPr>
              <w:t>Umeå</w:t>
            </w:r>
            <w:proofErr w:type="spellEnd"/>
            <w:r>
              <w:rPr>
                <w:lang w:eastAsia="en-US"/>
              </w:rPr>
              <w:t>-Sundsvall.</w:t>
            </w:r>
          </w:p>
          <w:p w:rsidR="005B77C4" w:rsidRDefault="005B77C4">
            <w:pPr>
              <w:pStyle w:val="TableParagraph"/>
              <w:spacing w:before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7422 Härnösand-</w:t>
            </w:r>
            <w:proofErr w:type="spellStart"/>
            <w:r>
              <w:rPr>
                <w:lang w:eastAsia="en-US"/>
              </w:rPr>
              <w:t>Umeå</w:t>
            </w:r>
            <w:proofErr w:type="spellEnd"/>
            <w:r>
              <w:rPr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V39 180930 </w:t>
            </w:r>
            <w:proofErr w:type="spellStart"/>
            <w:r>
              <w:rPr>
                <w:b/>
                <w:lang w:eastAsia="en-US"/>
              </w:rPr>
              <w:t>Sön</w:t>
            </w:r>
            <w:proofErr w:type="spellEnd"/>
          </w:p>
          <w:p w:rsidR="005B77C4" w:rsidRDefault="005B77C4">
            <w:pPr>
              <w:pStyle w:val="TableParagraph"/>
              <w:spacing w:before="1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Alla </w:t>
            </w:r>
            <w:proofErr w:type="spellStart"/>
            <w:r>
              <w:rPr>
                <w:i/>
                <w:lang w:eastAsia="en-US"/>
              </w:rPr>
              <w:t>tåg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bussersätts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på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berörd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sträcka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7405 </w:t>
            </w:r>
            <w:proofErr w:type="spellStart"/>
            <w:r>
              <w:rPr>
                <w:lang w:eastAsia="en-US"/>
              </w:rPr>
              <w:t>Umeå</w:t>
            </w:r>
            <w:proofErr w:type="spellEnd"/>
            <w:r>
              <w:rPr>
                <w:lang w:eastAsia="en-US"/>
              </w:rPr>
              <w:t>-Sundsvall.</w:t>
            </w:r>
          </w:p>
          <w:p w:rsidR="005B77C4" w:rsidRDefault="005B77C4">
            <w:pPr>
              <w:pStyle w:val="TableParagraph"/>
              <w:spacing w:before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7426 Sundsvall-</w:t>
            </w:r>
            <w:proofErr w:type="spellStart"/>
            <w:r>
              <w:rPr>
                <w:lang w:eastAsia="en-US"/>
              </w:rPr>
              <w:t>Umeå</w:t>
            </w:r>
            <w:proofErr w:type="spellEnd"/>
            <w:r>
              <w:rPr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V40 181001-181005 M-F</w:t>
            </w:r>
          </w:p>
          <w:p w:rsidR="005B77C4" w:rsidRDefault="005B77C4">
            <w:pPr>
              <w:pStyle w:val="TableParagraph"/>
              <w:spacing w:before="1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Alla </w:t>
            </w:r>
            <w:proofErr w:type="spellStart"/>
            <w:r>
              <w:rPr>
                <w:i/>
                <w:lang w:eastAsia="en-US"/>
              </w:rPr>
              <w:t>tåg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bussersätts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på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berörd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sträcka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spacing w:before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7405 </w:t>
            </w:r>
            <w:proofErr w:type="spellStart"/>
            <w:r>
              <w:rPr>
                <w:lang w:eastAsia="en-US"/>
              </w:rPr>
              <w:t>Timrå</w:t>
            </w:r>
            <w:proofErr w:type="spellEnd"/>
            <w:r>
              <w:rPr>
                <w:lang w:eastAsia="en-US"/>
              </w:rPr>
              <w:t>-Sundsvall.</w:t>
            </w:r>
          </w:p>
          <w:p w:rsidR="005B77C4" w:rsidRDefault="005B77C4">
            <w:pPr>
              <w:pStyle w:val="TableParagraph"/>
              <w:spacing w:line="267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7407 </w:t>
            </w:r>
            <w:proofErr w:type="spellStart"/>
            <w:r>
              <w:rPr>
                <w:lang w:eastAsia="en-US"/>
              </w:rPr>
              <w:t>Timrå</w:t>
            </w:r>
            <w:proofErr w:type="spellEnd"/>
            <w:r>
              <w:rPr>
                <w:lang w:eastAsia="en-US"/>
              </w:rPr>
              <w:t>-Sundsvall.</w:t>
            </w:r>
          </w:p>
          <w:p w:rsidR="005B77C4" w:rsidRDefault="005B77C4">
            <w:pPr>
              <w:pStyle w:val="TableParagraph"/>
              <w:spacing w:line="267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7409 </w:t>
            </w:r>
            <w:proofErr w:type="spellStart"/>
            <w:r>
              <w:rPr>
                <w:lang w:eastAsia="en-US"/>
              </w:rPr>
              <w:t>Timrå</w:t>
            </w:r>
            <w:proofErr w:type="spellEnd"/>
            <w:r>
              <w:rPr>
                <w:lang w:eastAsia="en-US"/>
              </w:rPr>
              <w:t>-Sundsvall.</w:t>
            </w:r>
          </w:p>
          <w:p w:rsidR="005B77C4" w:rsidRDefault="005B77C4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7408 Sundsvall-</w:t>
            </w:r>
            <w:proofErr w:type="spellStart"/>
            <w:r>
              <w:rPr>
                <w:lang w:eastAsia="en-US"/>
              </w:rPr>
              <w:t>Timrå</w:t>
            </w:r>
            <w:proofErr w:type="spellEnd"/>
            <w:r>
              <w:rPr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7410 Sundsvall-</w:t>
            </w:r>
            <w:proofErr w:type="spellStart"/>
            <w:r>
              <w:rPr>
                <w:lang w:eastAsia="en-US"/>
              </w:rPr>
              <w:t>Timrå</w:t>
            </w:r>
            <w:proofErr w:type="spellEnd"/>
            <w:r>
              <w:rPr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spacing w:before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7412 Sundsvall-</w:t>
            </w:r>
            <w:proofErr w:type="spellStart"/>
            <w:r>
              <w:rPr>
                <w:lang w:eastAsia="en-US"/>
              </w:rPr>
              <w:t>Timrå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12" w:type="dxa"/>
            <w:hideMark/>
          </w:tcPr>
          <w:p w:rsidR="005B77C4" w:rsidRDefault="005B77C4">
            <w:pPr>
              <w:pStyle w:val="TableParagraph"/>
              <w:spacing w:line="225" w:lineRule="exact"/>
              <w:ind w:left="62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V41 181008-181012 M-F</w:t>
            </w:r>
          </w:p>
          <w:p w:rsidR="005B77C4" w:rsidRDefault="005B77C4">
            <w:pPr>
              <w:pStyle w:val="TableParagraph"/>
              <w:spacing w:before="118"/>
              <w:ind w:left="62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Alla </w:t>
            </w:r>
            <w:proofErr w:type="spellStart"/>
            <w:r>
              <w:rPr>
                <w:i/>
                <w:lang w:eastAsia="en-US"/>
              </w:rPr>
              <w:t>tåg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bussersätts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på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berörd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sträcka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7401 Härnösand-Sundsvall.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7403 Härnösand-Sundsvall.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7405 Härnösand-Sundsvall.</w:t>
            </w:r>
          </w:p>
          <w:p w:rsidR="005B77C4" w:rsidRDefault="005B77C4">
            <w:pPr>
              <w:pStyle w:val="TableParagraph"/>
              <w:spacing w:before="1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7407 Härnösand-Sundsvall.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7409 Härnösand-Sundsvall.</w:t>
            </w:r>
          </w:p>
          <w:p w:rsidR="005B77C4" w:rsidRDefault="005B77C4">
            <w:pPr>
              <w:pStyle w:val="TableParagraph"/>
              <w:spacing w:before="1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7411 Härnösand-Sundsvall.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7413 Härnösand-Sundsvall.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7415 Härnösand-Sundsvall.</w:t>
            </w:r>
          </w:p>
          <w:p w:rsidR="005B77C4" w:rsidRDefault="005B77C4">
            <w:pPr>
              <w:pStyle w:val="TableParagraph"/>
              <w:spacing w:line="267" w:lineRule="exact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7417 Härnösand-Sundsvall.</w:t>
            </w:r>
          </w:p>
          <w:p w:rsidR="005B77C4" w:rsidRDefault="005B77C4">
            <w:pPr>
              <w:pStyle w:val="TableParagraph"/>
              <w:spacing w:line="267" w:lineRule="exact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7404 Sundsvall-Härnösand.</w:t>
            </w:r>
          </w:p>
          <w:p w:rsidR="005B77C4" w:rsidRDefault="005B77C4">
            <w:pPr>
              <w:pStyle w:val="TableParagraph"/>
              <w:spacing w:before="1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7406 Sundsvall-Härnösand.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7408 Sundsvall-Härnösand.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7410 Sundsvall-Härnösand.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7412 Sundsvall-Härnösand.</w:t>
            </w:r>
          </w:p>
          <w:p w:rsidR="005B77C4" w:rsidRDefault="005B77C4">
            <w:pPr>
              <w:pStyle w:val="TableParagraph"/>
              <w:spacing w:before="1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7414 Sundsvall-Härnösand.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7416 Sundsvall-Härnösand.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7420 Sundsvall-Härnösand.</w:t>
            </w:r>
          </w:p>
          <w:p w:rsidR="005B77C4" w:rsidRDefault="005B77C4">
            <w:pPr>
              <w:pStyle w:val="TableParagraph"/>
              <w:ind w:left="621" w:right="18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7454 Sundsvall-Härnösand (</w:t>
            </w:r>
            <w:proofErr w:type="spellStart"/>
            <w:r>
              <w:rPr>
                <w:lang w:eastAsia="en-US"/>
              </w:rPr>
              <w:t>Mån</w:t>
            </w:r>
            <w:proofErr w:type="spellEnd"/>
            <w:r>
              <w:rPr>
                <w:lang w:eastAsia="en-US"/>
              </w:rPr>
              <w:t xml:space="preserve">-Tors) </w:t>
            </w: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7450 Sundsvall-Härnösand (</w:t>
            </w:r>
            <w:proofErr w:type="spellStart"/>
            <w:r>
              <w:rPr>
                <w:lang w:eastAsia="en-US"/>
              </w:rPr>
              <w:t>Fredag</w:t>
            </w:r>
            <w:proofErr w:type="spellEnd"/>
            <w:r>
              <w:rPr>
                <w:lang w:eastAsia="en-US"/>
              </w:rPr>
              <w:t>).</w:t>
            </w:r>
          </w:p>
          <w:p w:rsidR="005B77C4" w:rsidRDefault="005B77C4">
            <w:pPr>
              <w:pStyle w:val="TableParagraph"/>
              <w:spacing w:before="121"/>
              <w:ind w:left="62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V41 181013 </w:t>
            </w:r>
            <w:proofErr w:type="spellStart"/>
            <w:r>
              <w:rPr>
                <w:b/>
                <w:lang w:eastAsia="en-US"/>
              </w:rPr>
              <w:t>Lör</w:t>
            </w:r>
            <w:proofErr w:type="spellEnd"/>
          </w:p>
          <w:p w:rsidR="005B77C4" w:rsidRDefault="005B77C4">
            <w:pPr>
              <w:pStyle w:val="TableParagraph"/>
              <w:spacing w:before="118"/>
              <w:ind w:left="62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Alla </w:t>
            </w:r>
            <w:proofErr w:type="spellStart"/>
            <w:r>
              <w:rPr>
                <w:i/>
                <w:lang w:eastAsia="en-US"/>
              </w:rPr>
              <w:t>tåg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bussersätts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på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berörd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sträcka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7423 Härnösand-Sundsvall.</w:t>
            </w:r>
          </w:p>
          <w:p w:rsidR="005B77C4" w:rsidRDefault="005B77C4">
            <w:pPr>
              <w:pStyle w:val="TableParagraph"/>
              <w:spacing w:before="1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7409 Härnösand-Sundsvall.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7411 Härnösand-Sundsvall.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7415 Härnösand-Sundsvall.</w:t>
            </w:r>
          </w:p>
          <w:p w:rsidR="005B77C4" w:rsidRDefault="005B77C4">
            <w:pPr>
              <w:pStyle w:val="TableParagraph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7417 Härnösand-Sundsvall.</w:t>
            </w:r>
          </w:p>
          <w:p w:rsidR="005B77C4" w:rsidRDefault="005B77C4">
            <w:pPr>
              <w:pStyle w:val="TableParagraph"/>
              <w:spacing w:before="1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7408 Sundsvall-Härnösand.</w:t>
            </w:r>
          </w:p>
          <w:p w:rsidR="005B77C4" w:rsidRDefault="005B77C4">
            <w:pPr>
              <w:pStyle w:val="TableParagraph"/>
              <w:spacing w:line="267" w:lineRule="exact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7424 Sundsvall-Härnösand.</w:t>
            </w:r>
          </w:p>
          <w:p w:rsidR="005B77C4" w:rsidRDefault="005B77C4">
            <w:pPr>
              <w:pStyle w:val="TableParagraph"/>
              <w:spacing w:line="267" w:lineRule="exact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7412 Sundsvall-Härnösand.</w:t>
            </w:r>
          </w:p>
          <w:p w:rsidR="005B77C4" w:rsidRDefault="005B77C4">
            <w:pPr>
              <w:pStyle w:val="TableParagraph"/>
              <w:spacing w:line="245" w:lineRule="exact"/>
              <w:ind w:left="62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Tåg</w:t>
            </w:r>
            <w:proofErr w:type="spellEnd"/>
            <w:r>
              <w:rPr>
                <w:lang w:eastAsia="en-US"/>
              </w:rPr>
              <w:t xml:space="preserve"> 7418 Sundsvall-Härnösand.</w:t>
            </w:r>
          </w:p>
        </w:tc>
      </w:tr>
    </w:tbl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5B77C4" w:rsidRDefault="005B77C4"/>
    <w:p w:rsidR="00714E4A" w:rsidRPr="005B77C4" w:rsidRDefault="00714E4A" w:rsidP="005B77C4">
      <w:pPr>
        <w:pStyle w:val="Rubrik1"/>
        <w:numPr>
          <w:ilvl w:val="0"/>
          <w:numId w:val="4"/>
        </w:numPr>
        <w:tabs>
          <w:tab w:val="left" w:pos="472"/>
        </w:tabs>
      </w:pPr>
      <w:r>
        <w:lastRenderedPageBreak/>
        <w:t>Berörda</w:t>
      </w:r>
      <w:r>
        <w:rPr>
          <w:spacing w:val="-2"/>
        </w:rPr>
        <w:t xml:space="preserve"> </w:t>
      </w:r>
      <w:r w:rsidR="005B77C4">
        <w:t>tåg Sundsvall-Storlien V39-43: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251"/>
        <w:gridCol w:w="4251"/>
      </w:tblGrid>
      <w:tr w:rsidR="00714E4A" w:rsidTr="00612F38">
        <w:trPr>
          <w:trHeight w:val="8638"/>
        </w:trPr>
        <w:tc>
          <w:tcPr>
            <w:tcW w:w="4251" w:type="dxa"/>
          </w:tcPr>
          <w:p w:rsidR="00714E4A" w:rsidRDefault="00714E4A" w:rsidP="00612F38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V39, 40, 41 180924-181012 M-F</w:t>
            </w:r>
          </w:p>
          <w:p w:rsidR="00714E4A" w:rsidRDefault="00714E4A" w:rsidP="00612F38">
            <w:pPr>
              <w:pStyle w:val="TableParagraph"/>
              <w:spacing w:before="120"/>
              <w:rPr>
                <w:i/>
              </w:rPr>
            </w:pPr>
            <w:r>
              <w:rPr>
                <w:i/>
              </w:rPr>
              <w:t xml:space="preserve">Alla </w:t>
            </w:r>
            <w:proofErr w:type="spellStart"/>
            <w:r>
              <w:rPr>
                <w:i/>
              </w:rPr>
              <w:t>tåg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bussersätts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berörd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sträcka</w:t>
            </w:r>
            <w:proofErr w:type="spellEnd"/>
            <w:r>
              <w:rPr>
                <w:i/>
              </w:rPr>
              <w:t>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7505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7507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before="1" w:line="267" w:lineRule="exact"/>
            </w:pPr>
            <w:proofErr w:type="spellStart"/>
            <w:r>
              <w:t>Tåg</w:t>
            </w:r>
            <w:proofErr w:type="spellEnd"/>
            <w:r>
              <w:t xml:space="preserve"> 7509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line="267" w:lineRule="exact"/>
            </w:pPr>
            <w:proofErr w:type="spellStart"/>
            <w:r>
              <w:t>Tåg</w:t>
            </w:r>
            <w:proofErr w:type="spellEnd"/>
            <w:r>
              <w:t xml:space="preserve"> 7506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before="1"/>
            </w:pPr>
            <w:proofErr w:type="spellStart"/>
            <w:r>
              <w:t>Tåg</w:t>
            </w:r>
            <w:proofErr w:type="spellEnd"/>
            <w:r>
              <w:t xml:space="preserve"> 7508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7510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 xml:space="preserve">V42 181015-181017 </w:t>
            </w:r>
            <w:proofErr w:type="spellStart"/>
            <w:r>
              <w:rPr>
                <w:b/>
              </w:rPr>
              <w:t>Mån-ons</w:t>
            </w:r>
            <w:proofErr w:type="spellEnd"/>
          </w:p>
          <w:p w:rsidR="00714E4A" w:rsidRDefault="00714E4A" w:rsidP="00612F38">
            <w:pPr>
              <w:pStyle w:val="TableParagraph"/>
              <w:spacing w:before="120"/>
              <w:rPr>
                <w:i/>
              </w:rPr>
            </w:pPr>
            <w:r>
              <w:rPr>
                <w:i/>
              </w:rPr>
              <w:t xml:space="preserve">Alla </w:t>
            </w:r>
            <w:proofErr w:type="spellStart"/>
            <w:r>
              <w:rPr>
                <w:i/>
              </w:rPr>
              <w:t>tåg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bussersätts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berörd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sträcka</w:t>
            </w:r>
            <w:proofErr w:type="spellEnd"/>
            <w:r>
              <w:rPr>
                <w:i/>
              </w:rPr>
              <w:t>.</w:t>
            </w:r>
          </w:p>
          <w:p w:rsidR="00714E4A" w:rsidRDefault="00714E4A" w:rsidP="00612F38">
            <w:pPr>
              <w:pStyle w:val="TableParagraph"/>
              <w:spacing w:before="1"/>
            </w:pPr>
            <w:proofErr w:type="spellStart"/>
            <w:r>
              <w:t>Tåg</w:t>
            </w:r>
            <w:proofErr w:type="spellEnd"/>
            <w:r>
              <w:t xml:space="preserve"> 7505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7507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7509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7506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7508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before="1"/>
            </w:pPr>
            <w:proofErr w:type="spellStart"/>
            <w:r>
              <w:t>Tåg</w:t>
            </w:r>
            <w:proofErr w:type="spellEnd"/>
            <w:r>
              <w:t xml:space="preserve"> 7510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 xml:space="preserve">V42 181018 </w:t>
            </w:r>
            <w:proofErr w:type="spellStart"/>
            <w:r>
              <w:rPr>
                <w:b/>
              </w:rPr>
              <w:t>Torsdag</w:t>
            </w:r>
            <w:proofErr w:type="spellEnd"/>
          </w:p>
          <w:p w:rsidR="00714E4A" w:rsidRDefault="00714E4A" w:rsidP="00612F38">
            <w:pPr>
              <w:pStyle w:val="TableParagraph"/>
              <w:spacing w:before="120"/>
              <w:rPr>
                <w:i/>
              </w:rPr>
            </w:pPr>
            <w:r>
              <w:rPr>
                <w:i/>
              </w:rPr>
              <w:t xml:space="preserve">Alla </w:t>
            </w:r>
            <w:proofErr w:type="spellStart"/>
            <w:r>
              <w:rPr>
                <w:i/>
              </w:rPr>
              <w:t>tåg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bussersätts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berörd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sträcka</w:t>
            </w:r>
            <w:proofErr w:type="spellEnd"/>
            <w:r>
              <w:rPr>
                <w:i/>
              </w:rPr>
              <w:t>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7507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before="1"/>
            </w:pPr>
            <w:proofErr w:type="spellStart"/>
            <w:r>
              <w:t>Tåg</w:t>
            </w:r>
            <w:proofErr w:type="spellEnd"/>
            <w:r>
              <w:t xml:space="preserve"> 7509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7511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7513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7515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before="1"/>
            </w:pPr>
            <w:proofErr w:type="spellStart"/>
            <w:r>
              <w:t>Tåg</w:t>
            </w:r>
            <w:proofErr w:type="spellEnd"/>
            <w:r>
              <w:t xml:space="preserve"> 7517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line="267" w:lineRule="exact"/>
            </w:pPr>
            <w:proofErr w:type="spellStart"/>
            <w:r>
              <w:t>Tåg</w:t>
            </w:r>
            <w:proofErr w:type="spellEnd"/>
            <w:r>
              <w:t xml:space="preserve"> 7519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line="267" w:lineRule="exact"/>
            </w:pPr>
            <w:proofErr w:type="spellStart"/>
            <w:r>
              <w:t>Tåg</w:t>
            </w:r>
            <w:proofErr w:type="spellEnd"/>
            <w:r>
              <w:t xml:space="preserve"> 7508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7510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7512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before="1"/>
            </w:pPr>
            <w:proofErr w:type="spellStart"/>
            <w:r>
              <w:t>Tåg</w:t>
            </w:r>
            <w:proofErr w:type="spellEnd"/>
            <w:r>
              <w:t xml:space="preserve"> 7514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</w:pPr>
            <w:proofErr w:type="spellStart"/>
            <w:r>
              <w:t>Tåg</w:t>
            </w:r>
            <w:proofErr w:type="spellEnd"/>
            <w:r>
              <w:t xml:space="preserve"> 7516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</w:pPr>
          </w:p>
          <w:p w:rsidR="00714E4A" w:rsidRDefault="00714E4A" w:rsidP="00612F38">
            <w:pPr>
              <w:pStyle w:val="TableParagraph"/>
            </w:pPr>
          </w:p>
          <w:tbl>
            <w:tblPr>
              <w:tblStyle w:val="TableNormal"/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4251"/>
              <w:gridCol w:w="4251"/>
            </w:tblGrid>
            <w:tr w:rsidR="00714E4A" w:rsidTr="00612F38">
              <w:trPr>
                <w:trHeight w:val="3564"/>
              </w:trPr>
              <w:tc>
                <w:tcPr>
                  <w:tcW w:w="4251" w:type="dxa"/>
                </w:tcPr>
                <w:p w:rsidR="00714E4A" w:rsidRDefault="00714E4A" w:rsidP="00714E4A">
                  <w:pPr>
                    <w:pStyle w:val="TableParagraph"/>
                    <w:spacing w:line="225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V42 181021 </w:t>
                  </w:r>
                  <w:proofErr w:type="spellStart"/>
                  <w:r>
                    <w:rPr>
                      <w:b/>
                    </w:rPr>
                    <w:t>Söndag</w:t>
                  </w:r>
                  <w:proofErr w:type="spellEnd"/>
                </w:p>
                <w:p w:rsidR="00714E4A" w:rsidRDefault="00714E4A" w:rsidP="00714E4A">
                  <w:pPr>
                    <w:pStyle w:val="TableParagraph"/>
                    <w:spacing w:before="120"/>
                    <w:rPr>
                      <w:i/>
                    </w:rPr>
                  </w:pPr>
                  <w:r>
                    <w:rPr>
                      <w:i/>
                    </w:rPr>
                    <w:t xml:space="preserve">Alla </w:t>
                  </w:r>
                  <w:proofErr w:type="spellStart"/>
                  <w:r>
                    <w:rPr>
                      <w:i/>
                    </w:rPr>
                    <w:t>tåg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bussersätts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på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berörd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sträcka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  <w:p w:rsidR="00714E4A" w:rsidRDefault="00714E4A" w:rsidP="00714E4A">
                  <w:pPr>
                    <w:pStyle w:val="TableParagraph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7507 </w:t>
                  </w:r>
                  <w:proofErr w:type="spellStart"/>
                  <w:r>
                    <w:t>Ånge</w:t>
                  </w:r>
                  <w:proofErr w:type="spellEnd"/>
                  <w:r>
                    <w:t>-Sundsvall.</w:t>
                  </w:r>
                </w:p>
                <w:p w:rsidR="00714E4A" w:rsidRDefault="00714E4A" w:rsidP="00714E4A">
                  <w:pPr>
                    <w:pStyle w:val="TableParagraph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7509 </w:t>
                  </w:r>
                  <w:proofErr w:type="spellStart"/>
                  <w:r>
                    <w:t>Ånge</w:t>
                  </w:r>
                  <w:proofErr w:type="spellEnd"/>
                  <w:r>
                    <w:t>-Sundsvall.</w:t>
                  </w:r>
                </w:p>
                <w:p w:rsidR="00714E4A" w:rsidRDefault="00714E4A" w:rsidP="00714E4A">
                  <w:pPr>
                    <w:pStyle w:val="TableParagraph"/>
                    <w:spacing w:before="1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7513 </w:t>
                  </w:r>
                  <w:proofErr w:type="spellStart"/>
                  <w:r>
                    <w:t>Ånge</w:t>
                  </w:r>
                  <w:proofErr w:type="spellEnd"/>
                  <w:r>
                    <w:t>-Sundsvall.</w:t>
                  </w:r>
                </w:p>
                <w:p w:rsidR="00714E4A" w:rsidRDefault="00714E4A" w:rsidP="00714E4A">
                  <w:pPr>
                    <w:pStyle w:val="TableParagraph"/>
                    <w:spacing w:line="268" w:lineRule="exact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7525 </w:t>
                  </w:r>
                  <w:proofErr w:type="spellStart"/>
                  <w:r>
                    <w:t>Ånge</w:t>
                  </w:r>
                  <w:proofErr w:type="spellEnd"/>
                  <w:r>
                    <w:t>-Sundsvall.</w:t>
                  </w:r>
                </w:p>
                <w:p w:rsidR="00714E4A" w:rsidRDefault="00714E4A" w:rsidP="00714E4A">
                  <w:pPr>
                    <w:pStyle w:val="TableParagraph"/>
                    <w:spacing w:line="268" w:lineRule="exact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7519 </w:t>
                  </w:r>
                  <w:proofErr w:type="spellStart"/>
                  <w:r>
                    <w:t>Ånge</w:t>
                  </w:r>
                  <w:proofErr w:type="spellEnd"/>
                  <w:r>
                    <w:t>-Sundsvall.</w:t>
                  </w:r>
                </w:p>
                <w:p w:rsidR="00714E4A" w:rsidRDefault="00714E4A" w:rsidP="00714E4A">
                  <w:pPr>
                    <w:pStyle w:val="TableParagraph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7500 Sundsvall-</w:t>
                  </w:r>
                  <w:proofErr w:type="spellStart"/>
                  <w:r>
                    <w:t>Ånge</w:t>
                  </w:r>
                  <w:proofErr w:type="spellEnd"/>
                  <w:r>
                    <w:t>.</w:t>
                  </w:r>
                </w:p>
                <w:p w:rsidR="00714E4A" w:rsidRDefault="00714E4A" w:rsidP="00714E4A">
                  <w:pPr>
                    <w:pStyle w:val="TableParagraph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7522 Sundsvall-</w:t>
                  </w:r>
                  <w:proofErr w:type="spellStart"/>
                  <w:r>
                    <w:t>Ånge</w:t>
                  </w:r>
                  <w:proofErr w:type="spellEnd"/>
                  <w:r>
                    <w:t>.</w:t>
                  </w:r>
                </w:p>
                <w:p w:rsidR="00714E4A" w:rsidRDefault="00714E4A" w:rsidP="00714E4A">
                  <w:pPr>
                    <w:pStyle w:val="TableParagraph"/>
                    <w:spacing w:before="1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7508 Sundsvall-</w:t>
                  </w:r>
                  <w:proofErr w:type="spellStart"/>
                  <w:r>
                    <w:t>Ånge</w:t>
                  </w:r>
                  <w:proofErr w:type="spellEnd"/>
                  <w:r>
                    <w:t>.</w:t>
                  </w:r>
                </w:p>
                <w:p w:rsidR="00714E4A" w:rsidRDefault="00714E4A" w:rsidP="00714E4A">
                  <w:pPr>
                    <w:pStyle w:val="TableParagraph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7510 Sundsvall-</w:t>
                  </w:r>
                  <w:proofErr w:type="spellStart"/>
                  <w:r>
                    <w:t>Ånge</w:t>
                  </w:r>
                  <w:proofErr w:type="spellEnd"/>
                  <w:r>
                    <w:t>.</w:t>
                  </w:r>
                </w:p>
                <w:p w:rsidR="00714E4A" w:rsidRDefault="00714E4A" w:rsidP="00714E4A">
                  <w:pPr>
                    <w:pStyle w:val="TableParagraph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7514 Sundsvall-</w:t>
                  </w:r>
                  <w:proofErr w:type="spellStart"/>
                  <w:r>
                    <w:t>Ånge</w:t>
                  </w:r>
                  <w:proofErr w:type="spellEnd"/>
                  <w:r>
                    <w:t>.</w:t>
                  </w:r>
                </w:p>
                <w:p w:rsidR="00714E4A" w:rsidRDefault="00714E4A" w:rsidP="00714E4A">
                  <w:pPr>
                    <w:pStyle w:val="TableParagraph"/>
                    <w:spacing w:line="245" w:lineRule="exact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7526 Sundsvall-</w:t>
                  </w:r>
                  <w:proofErr w:type="spellStart"/>
                  <w:r>
                    <w:t>Ånge</w:t>
                  </w:r>
                  <w:proofErr w:type="spellEnd"/>
                  <w:r>
                    <w:t>.</w:t>
                  </w:r>
                </w:p>
                <w:p w:rsidR="00714E4A" w:rsidRDefault="00714E4A" w:rsidP="00714E4A">
                  <w:pPr>
                    <w:pStyle w:val="TableParagraph"/>
                    <w:spacing w:line="245" w:lineRule="exact"/>
                  </w:pPr>
                </w:p>
                <w:p w:rsidR="00714E4A" w:rsidRDefault="00714E4A" w:rsidP="00714E4A">
                  <w:pPr>
                    <w:pStyle w:val="TableParagraph"/>
                    <w:spacing w:line="225" w:lineRule="exact"/>
                    <w:ind w:left="622"/>
                    <w:rPr>
                      <w:b/>
                    </w:rPr>
                  </w:pPr>
                </w:p>
                <w:p w:rsidR="00714E4A" w:rsidRPr="00F87D13" w:rsidRDefault="00714E4A" w:rsidP="00F87D13">
                  <w:pPr>
                    <w:pStyle w:val="TableParagraph"/>
                    <w:spacing w:line="225" w:lineRule="exact"/>
                    <w:ind w:left="0"/>
                    <w:rPr>
                      <w:b/>
                    </w:rPr>
                  </w:pPr>
                </w:p>
              </w:tc>
              <w:tc>
                <w:tcPr>
                  <w:tcW w:w="4251" w:type="dxa"/>
                </w:tcPr>
                <w:p w:rsidR="00714E4A" w:rsidRDefault="00714E4A" w:rsidP="00714E4A">
                  <w:pPr>
                    <w:pStyle w:val="TableParagraph"/>
                    <w:spacing w:line="225" w:lineRule="exact"/>
                    <w:ind w:left="622"/>
                    <w:rPr>
                      <w:b/>
                    </w:rPr>
                  </w:pPr>
                  <w:r>
                    <w:rPr>
                      <w:b/>
                    </w:rPr>
                    <w:t xml:space="preserve">V43 181022 </w:t>
                  </w:r>
                  <w:proofErr w:type="spellStart"/>
                  <w:r>
                    <w:rPr>
                      <w:b/>
                    </w:rPr>
                    <w:t>Måndag</w:t>
                  </w:r>
                  <w:proofErr w:type="spellEnd"/>
                </w:p>
                <w:p w:rsidR="00714E4A" w:rsidRDefault="00714E4A" w:rsidP="00714E4A">
                  <w:pPr>
                    <w:pStyle w:val="TableParagraph"/>
                    <w:spacing w:before="120"/>
                    <w:ind w:left="622"/>
                  </w:pPr>
                  <w:r>
                    <w:t xml:space="preserve">Inga </w:t>
                  </w:r>
                  <w:proofErr w:type="spellStart"/>
                  <w:r>
                    <w:t>tåg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berörs</w:t>
                  </w:r>
                  <w:proofErr w:type="spellEnd"/>
                  <w:r>
                    <w:t>.</w:t>
                  </w:r>
                </w:p>
                <w:p w:rsidR="00714E4A" w:rsidRDefault="00714E4A" w:rsidP="00714E4A">
                  <w:pPr>
                    <w:pStyle w:val="TableParagraph"/>
                    <w:spacing w:before="120"/>
                    <w:ind w:left="622"/>
                    <w:rPr>
                      <w:b/>
                    </w:rPr>
                  </w:pPr>
                  <w:r>
                    <w:rPr>
                      <w:b/>
                    </w:rPr>
                    <w:t>V43 181023-181026 Tis-</w:t>
                  </w:r>
                  <w:proofErr w:type="spellStart"/>
                  <w:r>
                    <w:rPr>
                      <w:b/>
                    </w:rPr>
                    <w:t>Fre</w:t>
                  </w:r>
                  <w:proofErr w:type="spellEnd"/>
                </w:p>
                <w:p w:rsidR="00714E4A" w:rsidRDefault="00714E4A" w:rsidP="00714E4A">
                  <w:pPr>
                    <w:pStyle w:val="TableParagraph"/>
                    <w:spacing w:before="120"/>
                    <w:ind w:left="622"/>
                    <w:rPr>
                      <w:i/>
                    </w:rPr>
                  </w:pPr>
                  <w:r>
                    <w:rPr>
                      <w:i/>
                    </w:rPr>
                    <w:t xml:space="preserve">Alla </w:t>
                  </w:r>
                  <w:proofErr w:type="spellStart"/>
                  <w:r>
                    <w:rPr>
                      <w:i/>
                    </w:rPr>
                    <w:t>tåg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bussersätts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på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berörd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sträcka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  <w:p w:rsidR="00714E4A" w:rsidRDefault="00714E4A" w:rsidP="00714E4A">
                  <w:pPr>
                    <w:pStyle w:val="TableParagraph"/>
                    <w:spacing w:before="1"/>
                    <w:ind w:left="622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7505 </w:t>
                  </w:r>
                  <w:proofErr w:type="spellStart"/>
                  <w:r>
                    <w:t>Ånge</w:t>
                  </w:r>
                  <w:proofErr w:type="spellEnd"/>
                  <w:r>
                    <w:t>-Sundsvall.</w:t>
                  </w:r>
                </w:p>
                <w:p w:rsidR="00714E4A" w:rsidRDefault="00714E4A" w:rsidP="00714E4A">
                  <w:pPr>
                    <w:pStyle w:val="TableParagraph"/>
                    <w:spacing w:before="1" w:line="267" w:lineRule="exact"/>
                    <w:ind w:left="622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7507 </w:t>
                  </w:r>
                  <w:proofErr w:type="spellStart"/>
                  <w:r>
                    <w:t>Ånge</w:t>
                  </w:r>
                  <w:proofErr w:type="spellEnd"/>
                  <w:r>
                    <w:t>-Sundsvall.</w:t>
                  </w:r>
                </w:p>
                <w:p w:rsidR="00714E4A" w:rsidRDefault="00714E4A" w:rsidP="00714E4A">
                  <w:pPr>
                    <w:pStyle w:val="TableParagraph"/>
                    <w:spacing w:line="267" w:lineRule="exact"/>
                    <w:ind w:left="622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7509 </w:t>
                  </w:r>
                  <w:proofErr w:type="spellStart"/>
                  <w:r>
                    <w:t>Ånge</w:t>
                  </w:r>
                  <w:proofErr w:type="spellEnd"/>
                  <w:r>
                    <w:t>-Sundsvall.</w:t>
                  </w:r>
                </w:p>
                <w:p w:rsidR="00714E4A" w:rsidRDefault="00714E4A" w:rsidP="00714E4A">
                  <w:pPr>
                    <w:pStyle w:val="TableParagraph"/>
                    <w:ind w:left="622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7506 Sundsvall-</w:t>
                  </w:r>
                  <w:proofErr w:type="spellStart"/>
                  <w:r>
                    <w:t>Ånge</w:t>
                  </w:r>
                  <w:proofErr w:type="spellEnd"/>
                  <w:r>
                    <w:t>.</w:t>
                  </w:r>
                </w:p>
                <w:p w:rsidR="00714E4A" w:rsidRDefault="00714E4A" w:rsidP="00714E4A">
                  <w:pPr>
                    <w:pStyle w:val="TableParagraph"/>
                    <w:ind w:left="622"/>
                  </w:pPr>
                  <w:proofErr w:type="spellStart"/>
                  <w:r>
                    <w:t>Tåg</w:t>
                  </w:r>
                  <w:proofErr w:type="spellEnd"/>
                  <w:r>
                    <w:t xml:space="preserve"> 7508 Sundsvall-</w:t>
                  </w:r>
                  <w:proofErr w:type="spellStart"/>
                  <w:r>
                    <w:t>Ånge</w:t>
                  </w:r>
                  <w:proofErr w:type="spellEnd"/>
                  <w:r>
                    <w:t>.</w:t>
                  </w:r>
                </w:p>
                <w:p w:rsidR="00714E4A" w:rsidRDefault="00714E4A" w:rsidP="00714E4A">
                  <w:pPr>
                    <w:pStyle w:val="TableParagraph"/>
                    <w:ind w:left="622"/>
                  </w:pPr>
                  <w:r>
                    <w:t>Tåg 7510 Sundsvall-Ånge.</w:t>
                  </w:r>
                </w:p>
              </w:tc>
            </w:tr>
            <w:tr w:rsidR="00F87D13" w:rsidTr="00612F38">
              <w:trPr>
                <w:trHeight w:val="3564"/>
              </w:trPr>
              <w:tc>
                <w:tcPr>
                  <w:tcW w:w="4251" w:type="dxa"/>
                </w:tcPr>
                <w:p w:rsidR="00F87D13" w:rsidRDefault="00F87D13" w:rsidP="00714E4A">
                  <w:pPr>
                    <w:pStyle w:val="TableParagraph"/>
                    <w:spacing w:line="225" w:lineRule="exact"/>
                    <w:rPr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51" w:type="dxa"/>
                </w:tcPr>
                <w:p w:rsidR="00F87D13" w:rsidRDefault="00F87D13" w:rsidP="00714E4A">
                  <w:pPr>
                    <w:pStyle w:val="TableParagraph"/>
                    <w:spacing w:line="225" w:lineRule="exact"/>
                    <w:ind w:left="622"/>
                    <w:rPr>
                      <w:b/>
                    </w:rPr>
                  </w:pPr>
                </w:p>
              </w:tc>
            </w:tr>
          </w:tbl>
          <w:p w:rsidR="00714E4A" w:rsidRDefault="00714E4A" w:rsidP="00714E4A">
            <w:pPr>
              <w:pStyle w:val="Brdtext"/>
              <w:rPr>
                <w:b/>
                <w:sz w:val="20"/>
              </w:rPr>
            </w:pPr>
          </w:p>
          <w:p w:rsidR="00714E4A" w:rsidRDefault="00714E4A" w:rsidP="00612F38">
            <w:pPr>
              <w:pStyle w:val="TableParagraph"/>
            </w:pPr>
          </w:p>
        </w:tc>
        <w:tc>
          <w:tcPr>
            <w:tcW w:w="4251" w:type="dxa"/>
          </w:tcPr>
          <w:p w:rsidR="00714E4A" w:rsidRDefault="00714E4A" w:rsidP="00612F38">
            <w:pPr>
              <w:pStyle w:val="TableParagraph"/>
              <w:spacing w:line="225" w:lineRule="exact"/>
              <w:ind w:left="622"/>
              <w:rPr>
                <w:b/>
              </w:rPr>
            </w:pPr>
            <w:r>
              <w:rPr>
                <w:b/>
              </w:rPr>
              <w:lastRenderedPageBreak/>
              <w:t xml:space="preserve">V42 181019 </w:t>
            </w:r>
            <w:proofErr w:type="spellStart"/>
            <w:r>
              <w:rPr>
                <w:b/>
              </w:rPr>
              <w:t>Fredag</w:t>
            </w:r>
            <w:proofErr w:type="spellEnd"/>
          </w:p>
          <w:p w:rsidR="00714E4A" w:rsidRDefault="00714E4A" w:rsidP="00612F38">
            <w:pPr>
              <w:pStyle w:val="TableParagraph"/>
              <w:spacing w:before="120"/>
              <w:ind w:left="622"/>
              <w:rPr>
                <w:i/>
              </w:rPr>
            </w:pPr>
            <w:r>
              <w:rPr>
                <w:i/>
              </w:rPr>
              <w:t xml:space="preserve">Alla </w:t>
            </w:r>
            <w:proofErr w:type="spellStart"/>
            <w:r>
              <w:rPr>
                <w:i/>
              </w:rPr>
              <w:t>tåg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bussersätts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berörd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sträcka</w:t>
            </w:r>
            <w:proofErr w:type="spellEnd"/>
            <w:r>
              <w:rPr>
                <w:i/>
              </w:rPr>
              <w:t>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7503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7505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before="1" w:line="267" w:lineRule="exact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7507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line="267" w:lineRule="exact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7509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before="1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7511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7513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7515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7517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before="1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7519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7500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7502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7504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line="267" w:lineRule="exact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7506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line="267" w:lineRule="exact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7508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before="1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7510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7512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before="1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7514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7516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before="120"/>
              <w:ind w:left="622"/>
              <w:rPr>
                <w:b/>
              </w:rPr>
            </w:pPr>
            <w:r>
              <w:rPr>
                <w:b/>
              </w:rPr>
              <w:t xml:space="preserve">V42 181020 </w:t>
            </w:r>
            <w:proofErr w:type="spellStart"/>
            <w:r>
              <w:rPr>
                <w:b/>
              </w:rPr>
              <w:t>Lördag</w:t>
            </w:r>
            <w:proofErr w:type="spellEnd"/>
          </w:p>
          <w:p w:rsidR="00714E4A" w:rsidRDefault="00714E4A" w:rsidP="00612F38">
            <w:pPr>
              <w:pStyle w:val="TableParagraph"/>
              <w:spacing w:before="120"/>
              <w:ind w:left="622"/>
              <w:rPr>
                <w:i/>
              </w:rPr>
            </w:pPr>
            <w:r>
              <w:rPr>
                <w:i/>
              </w:rPr>
              <w:t xml:space="preserve">Alla </w:t>
            </w:r>
            <w:proofErr w:type="spellStart"/>
            <w:r>
              <w:rPr>
                <w:i/>
              </w:rPr>
              <w:t>tåg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bussersätts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berörd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sträcka</w:t>
            </w:r>
            <w:proofErr w:type="spellEnd"/>
            <w:r>
              <w:rPr>
                <w:i/>
              </w:rPr>
              <w:t>.</w:t>
            </w:r>
          </w:p>
          <w:p w:rsidR="00714E4A" w:rsidRDefault="00714E4A" w:rsidP="00612F38">
            <w:pPr>
              <w:pStyle w:val="TableParagraph"/>
              <w:spacing w:before="1"/>
              <w:ind w:left="622"/>
            </w:pPr>
            <w:proofErr w:type="spellStart"/>
            <w:r>
              <w:t>Tåg</w:t>
            </w:r>
            <w:proofErr w:type="spellEnd"/>
            <w:r>
              <w:t xml:space="preserve"> 7521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7523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line="267" w:lineRule="exact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7509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line="267" w:lineRule="exact"/>
              <w:ind w:left="622"/>
            </w:pPr>
            <w:proofErr w:type="spellStart"/>
            <w:r>
              <w:t>Tåg</w:t>
            </w:r>
            <w:proofErr w:type="spellEnd"/>
            <w:r>
              <w:t xml:space="preserve"> 7525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7519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714E4A" w:rsidRDefault="00714E4A" w:rsidP="00612F38">
            <w:pPr>
              <w:pStyle w:val="TableParagraph"/>
              <w:spacing w:before="1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7500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7522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7510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line="245" w:lineRule="exact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7512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714E4A" w:rsidP="00612F38">
            <w:pPr>
              <w:pStyle w:val="TableParagraph"/>
              <w:spacing w:line="245" w:lineRule="exact"/>
              <w:ind w:left="622"/>
            </w:pPr>
          </w:p>
          <w:p w:rsidR="00F87D13" w:rsidRDefault="00F87D13" w:rsidP="00F87D13">
            <w:pPr>
              <w:pStyle w:val="TableParagraph"/>
              <w:spacing w:line="225" w:lineRule="exact"/>
              <w:ind w:left="622"/>
              <w:rPr>
                <w:b/>
              </w:rPr>
            </w:pPr>
          </w:p>
          <w:p w:rsidR="00F87D13" w:rsidRDefault="00F87D13" w:rsidP="00F87D13">
            <w:pPr>
              <w:pStyle w:val="TableParagraph"/>
              <w:spacing w:line="225" w:lineRule="exact"/>
              <w:ind w:left="622"/>
              <w:rPr>
                <w:b/>
              </w:rPr>
            </w:pPr>
            <w:r>
              <w:rPr>
                <w:b/>
              </w:rPr>
              <w:t xml:space="preserve">V43 181022 </w:t>
            </w:r>
            <w:proofErr w:type="spellStart"/>
            <w:r>
              <w:rPr>
                <w:b/>
              </w:rPr>
              <w:t>Måndag</w:t>
            </w:r>
            <w:proofErr w:type="spellEnd"/>
          </w:p>
          <w:p w:rsidR="00F87D13" w:rsidRDefault="00F87D13" w:rsidP="00F87D13">
            <w:pPr>
              <w:pStyle w:val="TableParagraph"/>
              <w:spacing w:before="120"/>
              <w:ind w:left="622"/>
            </w:pPr>
            <w:r>
              <w:t xml:space="preserve">Inga </w:t>
            </w:r>
            <w:proofErr w:type="spellStart"/>
            <w:r>
              <w:t>tåg</w:t>
            </w:r>
            <w:proofErr w:type="spellEnd"/>
            <w:r>
              <w:t xml:space="preserve"> </w:t>
            </w:r>
            <w:proofErr w:type="spellStart"/>
            <w:r>
              <w:t>berörs</w:t>
            </w:r>
            <w:proofErr w:type="spellEnd"/>
            <w:r>
              <w:t>.</w:t>
            </w:r>
          </w:p>
          <w:p w:rsidR="00F87D13" w:rsidRDefault="00F87D13" w:rsidP="00F87D13">
            <w:pPr>
              <w:pStyle w:val="TableParagraph"/>
              <w:spacing w:before="120"/>
              <w:ind w:left="622"/>
              <w:rPr>
                <w:b/>
              </w:rPr>
            </w:pPr>
            <w:r>
              <w:rPr>
                <w:b/>
              </w:rPr>
              <w:t>V43 181023-181026 Tis-</w:t>
            </w:r>
            <w:proofErr w:type="spellStart"/>
            <w:r>
              <w:rPr>
                <w:b/>
              </w:rPr>
              <w:t>Fre</w:t>
            </w:r>
            <w:proofErr w:type="spellEnd"/>
          </w:p>
          <w:p w:rsidR="00F87D13" w:rsidRDefault="00F87D13" w:rsidP="00F87D13">
            <w:pPr>
              <w:pStyle w:val="TableParagraph"/>
              <w:spacing w:before="120"/>
              <w:ind w:left="622"/>
              <w:rPr>
                <w:i/>
              </w:rPr>
            </w:pPr>
            <w:r>
              <w:rPr>
                <w:i/>
              </w:rPr>
              <w:t xml:space="preserve">Alla </w:t>
            </w:r>
            <w:proofErr w:type="spellStart"/>
            <w:r>
              <w:rPr>
                <w:i/>
              </w:rPr>
              <w:t>tåg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bussersätts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berörd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sträcka</w:t>
            </w:r>
            <w:proofErr w:type="spellEnd"/>
            <w:r>
              <w:rPr>
                <w:i/>
              </w:rPr>
              <w:t>.</w:t>
            </w:r>
          </w:p>
          <w:p w:rsidR="00F87D13" w:rsidRDefault="00F87D13" w:rsidP="00F87D13">
            <w:pPr>
              <w:pStyle w:val="TableParagraph"/>
              <w:spacing w:before="1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7505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F87D13" w:rsidRDefault="00F87D13" w:rsidP="00F87D13">
            <w:pPr>
              <w:pStyle w:val="TableParagraph"/>
              <w:spacing w:before="1" w:line="267" w:lineRule="exact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7507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F87D13" w:rsidRDefault="00F87D13" w:rsidP="00F87D13">
            <w:pPr>
              <w:pStyle w:val="TableParagraph"/>
              <w:spacing w:line="267" w:lineRule="exact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7509 </w:t>
            </w:r>
            <w:proofErr w:type="spellStart"/>
            <w:r>
              <w:t>Ånge</w:t>
            </w:r>
            <w:proofErr w:type="spellEnd"/>
            <w:r>
              <w:t>-Sundsvall.</w:t>
            </w:r>
          </w:p>
          <w:p w:rsidR="00F87D13" w:rsidRDefault="00F87D13" w:rsidP="00F87D13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7506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F87D13" w:rsidRDefault="00F87D13" w:rsidP="00F87D13">
            <w:pPr>
              <w:pStyle w:val="TableParagraph"/>
              <w:ind w:left="622"/>
            </w:pPr>
            <w:proofErr w:type="spellStart"/>
            <w:r>
              <w:t>Tåg</w:t>
            </w:r>
            <w:proofErr w:type="spellEnd"/>
            <w:r>
              <w:t xml:space="preserve"> 7508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  <w:p w:rsidR="00714E4A" w:rsidRDefault="00F87D13" w:rsidP="00F87D13">
            <w:pPr>
              <w:pStyle w:val="TableParagraph"/>
              <w:spacing w:line="245" w:lineRule="exact"/>
              <w:ind w:left="622"/>
            </w:pPr>
            <w:proofErr w:type="spellStart"/>
            <w:r>
              <w:t>Tåg</w:t>
            </w:r>
            <w:proofErr w:type="spellEnd"/>
            <w:r>
              <w:t xml:space="preserve"> 7510 Sundsvall-</w:t>
            </w:r>
            <w:proofErr w:type="spellStart"/>
            <w:r>
              <w:t>Ånge</w:t>
            </w:r>
            <w:proofErr w:type="spellEnd"/>
            <w:r>
              <w:t>.</w:t>
            </w:r>
          </w:p>
        </w:tc>
      </w:tr>
    </w:tbl>
    <w:p w:rsidR="00714E4A" w:rsidRDefault="00714E4A"/>
    <w:p w:rsidR="00714E4A" w:rsidRDefault="00714E4A"/>
    <w:p w:rsidR="00714E4A" w:rsidRDefault="00714E4A"/>
    <w:p w:rsidR="00714E4A" w:rsidRDefault="00714E4A"/>
    <w:p w:rsidR="00714E4A" w:rsidRDefault="00714E4A"/>
    <w:p w:rsidR="00714E4A" w:rsidRDefault="00714E4A"/>
    <w:p w:rsidR="00714E4A" w:rsidRDefault="00714E4A"/>
    <w:p w:rsidR="00714E4A" w:rsidRDefault="00714E4A"/>
    <w:p w:rsidR="00714E4A" w:rsidRDefault="00714E4A"/>
    <w:p w:rsidR="00714E4A" w:rsidRDefault="00714E4A"/>
    <w:p w:rsidR="00714E4A" w:rsidRDefault="00714E4A"/>
    <w:p w:rsidR="00714E4A" w:rsidRDefault="00714E4A"/>
    <w:p w:rsidR="00714E4A" w:rsidRDefault="00714E4A"/>
    <w:p w:rsidR="00714E4A" w:rsidRDefault="00714E4A"/>
    <w:sectPr w:rsidR="0071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7630"/>
    <w:multiLevelType w:val="hybridMultilevel"/>
    <w:tmpl w:val="D9E23774"/>
    <w:lvl w:ilvl="0" w:tplc="ADC4DD54">
      <w:start w:val="1"/>
      <w:numFmt w:val="decimal"/>
      <w:lvlText w:val="%1."/>
      <w:lvlJc w:val="left"/>
      <w:pPr>
        <w:ind w:left="47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sv-SE" w:eastAsia="sv-SE" w:bidi="sv-SE"/>
      </w:rPr>
    </w:lvl>
    <w:lvl w:ilvl="1" w:tplc="A4643256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2" w:tplc="862E3522">
      <w:numFmt w:val="bullet"/>
      <w:lvlText w:val="•"/>
      <w:lvlJc w:val="left"/>
      <w:pPr>
        <w:ind w:left="1885" w:hanging="360"/>
      </w:pPr>
      <w:rPr>
        <w:lang w:val="sv-SE" w:eastAsia="sv-SE" w:bidi="sv-SE"/>
      </w:rPr>
    </w:lvl>
    <w:lvl w:ilvl="3" w:tplc="C22C9864">
      <w:numFmt w:val="bullet"/>
      <w:lvlText w:val="•"/>
      <w:lvlJc w:val="left"/>
      <w:pPr>
        <w:ind w:left="2850" w:hanging="360"/>
      </w:pPr>
      <w:rPr>
        <w:lang w:val="sv-SE" w:eastAsia="sv-SE" w:bidi="sv-SE"/>
      </w:rPr>
    </w:lvl>
    <w:lvl w:ilvl="4" w:tplc="A57ABE54">
      <w:numFmt w:val="bullet"/>
      <w:lvlText w:val="•"/>
      <w:lvlJc w:val="left"/>
      <w:pPr>
        <w:ind w:left="3815" w:hanging="360"/>
      </w:pPr>
      <w:rPr>
        <w:lang w:val="sv-SE" w:eastAsia="sv-SE" w:bidi="sv-SE"/>
      </w:rPr>
    </w:lvl>
    <w:lvl w:ilvl="5" w:tplc="50706D20">
      <w:numFmt w:val="bullet"/>
      <w:lvlText w:val="•"/>
      <w:lvlJc w:val="left"/>
      <w:pPr>
        <w:ind w:left="4780" w:hanging="360"/>
      </w:pPr>
      <w:rPr>
        <w:lang w:val="sv-SE" w:eastAsia="sv-SE" w:bidi="sv-SE"/>
      </w:rPr>
    </w:lvl>
    <w:lvl w:ilvl="6" w:tplc="E474D0CC">
      <w:numFmt w:val="bullet"/>
      <w:lvlText w:val="•"/>
      <w:lvlJc w:val="left"/>
      <w:pPr>
        <w:ind w:left="5745" w:hanging="360"/>
      </w:pPr>
      <w:rPr>
        <w:lang w:val="sv-SE" w:eastAsia="sv-SE" w:bidi="sv-SE"/>
      </w:rPr>
    </w:lvl>
    <w:lvl w:ilvl="7" w:tplc="CBE47DEA">
      <w:numFmt w:val="bullet"/>
      <w:lvlText w:val="•"/>
      <w:lvlJc w:val="left"/>
      <w:pPr>
        <w:ind w:left="6710" w:hanging="360"/>
      </w:pPr>
      <w:rPr>
        <w:lang w:val="sv-SE" w:eastAsia="sv-SE" w:bidi="sv-SE"/>
      </w:rPr>
    </w:lvl>
    <w:lvl w:ilvl="8" w:tplc="E4BA4FBE">
      <w:numFmt w:val="bullet"/>
      <w:lvlText w:val="•"/>
      <w:lvlJc w:val="left"/>
      <w:pPr>
        <w:ind w:left="7676" w:hanging="360"/>
      </w:pPr>
      <w:rPr>
        <w:lang w:val="sv-SE" w:eastAsia="sv-SE" w:bidi="sv-SE"/>
      </w:rPr>
    </w:lvl>
  </w:abstractNum>
  <w:abstractNum w:abstractNumId="1" w15:restartNumberingAfterBreak="0">
    <w:nsid w:val="433508FA"/>
    <w:multiLevelType w:val="hybridMultilevel"/>
    <w:tmpl w:val="9F82C0BC"/>
    <w:lvl w:ilvl="0" w:tplc="FC3AD15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2" w:hanging="360"/>
      </w:pPr>
    </w:lvl>
    <w:lvl w:ilvl="2" w:tplc="041D001B" w:tentative="1">
      <w:start w:val="1"/>
      <w:numFmt w:val="lowerRoman"/>
      <w:lvlText w:val="%3."/>
      <w:lvlJc w:val="right"/>
      <w:pPr>
        <w:ind w:left="1992" w:hanging="180"/>
      </w:pPr>
    </w:lvl>
    <w:lvl w:ilvl="3" w:tplc="041D000F" w:tentative="1">
      <w:start w:val="1"/>
      <w:numFmt w:val="decimal"/>
      <w:lvlText w:val="%4."/>
      <w:lvlJc w:val="left"/>
      <w:pPr>
        <w:ind w:left="2712" w:hanging="360"/>
      </w:pPr>
    </w:lvl>
    <w:lvl w:ilvl="4" w:tplc="041D0019" w:tentative="1">
      <w:start w:val="1"/>
      <w:numFmt w:val="lowerLetter"/>
      <w:lvlText w:val="%5."/>
      <w:lvlJc w:val="left"/>
      <w:pPr>
        <w:ind w:left="3432" w:hanging="360"/>
      </w:pPr>
    </w:lvl>
    <w:lvl w:ilvl="5" w:tplc="041D001B" w:tentative="1">
      <w:start w:val="1"/>
      <w:numFmt w:val="lowerRoman"/>
      <w:lvlText w:val="%6."/>
      <w:lvlJc w:val="right"/>
      <w:pPr>
        <w:ind w:left="4152" w:hanging="180"/>
      </w:pPr>
    </w:lvl>
    <w:lvl w:ilvl="6" w:tplc="041D000F" w:tentative="1">
      <w:start w:val="1"/>
      <w:numFmt w:val="decimal"/>
      <w:lvlText w:val="%7."/>
      <w:lvlJc w:val="left"/>
      <w:pPr>
        <w:ind w:left="4872" w:hanging="360"/>
      </w:pPr>
    </w:lvl>
    <w:lvl w:ilvl="7" w:tplc="041D0019" w:tentative="1">
      <w:start w:val="1"/>
      <w:numFmt w:val="lowerLetter"/>
      <w:lvlText w:val="%8."/>
      <w:lvlJc w:val="left"/>
      <w:pPr>
        <w:ind w:left="5592" w:hanging="360"/>
      </w:pPr>
    </w:lvl>
    <w:lvl w:ilvl="8" w:tplc="041D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 w15:restartNumberingAfterBreak="0">
    <w:nsid w:val="4FDC6BED"/>
    <w:multiLevelType w:val="hybridMultilevel"/>
    <w:tmpl w:val="799E0A3A"/>
    <w:lvl w:ilvl="0" w:tplc="B3A4195A">
      <w:start w:val="1"/>
      <w:numFmt w:val="decimal"/>
      <w:lvlText w:val="%1."/>
      <w:lvlJc w:val="left"/>
      <w:pPr>
        <w:ind w:left="471" w:hanging="27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sv-SE" w:eastAsia="sv-SE" w:bidi="sv-SE"/>
      </w:rPr>
    </w:lvl>
    <w:lvl w:ilvl="1" w:tplc="E210410A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2" w:tplc="6AA848E4">
      <w:numFmt w:val="bullet"/>
      <w:lvlText w:val="•"/>
      <w:lvlJc w:val="left"/>
      <w:pPr>
        <w:ind w:left="1889" w:hanging="360"/>
      </w:pPr>
      <w:rPr>
        <w:rFonts w:hint="default"/>
        <w:lang w:val="sv-SE" w:eastAsia="sv-SE" w:bidi="sv-SE"/>
      </w:rPr>
    </w:lvl>
    <w:lvl w:ilvl="3" w:tplc="B89249D0">
      <w:numFmt w:val="bullet"/>
      <w:lvlText w:val="•"/>
      <w:lvlJc w:val="left"/>
      <w:pPr>
        <w:ind w:left="2859" w:hanging="360"/>
      </w:pPr>
      <w:rPr>
        <w:rFonts w:hint="default"/>
        <w:lang w:val="sv-SE" w:eastAsia="sv-SE" w:bidi="sv-SE"/>
      </w:rPr>
    </w:lvl>
    <w:lvl w:ilvl="4" w:tplc="0978A122">
      <w:numFmt w:val="bullet"/>
      <w:lvlText w:val="•"/>
      <w:lvlJc w:val="left"/>
      <w:pPr>
        <w:ind w:left="3828" w:hanging="360"/>
      </w:pPr>
      <w:rPr>
        <w:rFonts w:hint="default"/>
        <w:lang w:val="sv-SE" w:eastAsia="sv-SE" w:bidi="sv-SE"/>
      </w:rPr>
    </w:lvl>
    <w:lvl w:ilvl="5" w:tplc="1FC4FD7A">
      <w:numFmt w:val="bullet"/>
      <w:lvlText w:val="•"/>
      <w:lvlJc w:val="left"/>
      <w:pPr>
        <w:ind w:left="4798" w:hanging="360"/>
      </w:pPr>
      <w:rPr>
        <w:rFonts w:hint="default"/>
        <w:lang w:val="sv-SE" w:eastAsia="sv-SE" w:bidi="sv-SE"/>
      </w:rPr>
    </w:lvl>
    <w:lvl w:ilvl="6" w:tplc="CDD865A4">
      <w:numFmt w:val="bullet"/>
      <w:lvlText w:val="•"/>
      <w:lvlJc w:val="left"/>
      <w:pPr>
        <w:ind w:left="5768" w:hanging="360"/>
      </w:pPr>
      <w:rPr>
        <w:rFonts w:hint="default"/>
        <w:lang w:val="sv-SE" w:eastAsia="sv-SE" w:bidi="sv-SE"/>
      </w:rPr>
    </w:lvl>
    <w:lvl w:ilvl="7" w:tplc="CDC80F30">
      <w:numFmt w:val="bullet"/>
      <w:lvlText w:val="•"/>
      <w:lvlJc w:val="left"/>
      <w:pPr>
        <w:ind w:left="6737" w:hanging="360"/>
      </w:pPr>
      <w:rPr>
        <w:rFonts w:hint="default"/>
        <w:lang w:val="sv-SE" w:eastAsia="sv-SE" w:bidi="sv-SE"/>
      </w:rPr>
    </w:lvl>
    <w:lvl w:ilvl="8" w:tplc="EDA2F468">
      <w:numFmt w:val="bullet"/>
      <w:lvlText w:val="•"/>
      <w:lvlJc w:val="left"/>
      <w:pPr>
        <w:ind w:left="7707" w:hanging="360"/>
      </w:pPr>
      <w:rPr>
        <w:rFonts w:hint="default"/>
        <w:lang w:val="sv-SE" w:eastAsia="sv-SE" w:bidi="sv-SE"/>
      </w:rPr>
    </w:lvl>
  </w:abstractNum>
  <w:abstractNum w:abstractNumId="3" w15:restartNumberingAfterBreak="0">
    <w:nsid w:val="690E0DB0"/>
    <w:multiLevelType w:val="hybridMultilevel"/>
    <w:tmpl w:val="B944F954"/>
    <w:lvl w:ilvl="0" w:tplc="AD38D75A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1" w:tplc="0F940546"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v-SE" w:eastAsia="sv-SE" w:bidi="sv-SE"/>
      </w:rPr>
    </w:lvl>
    <w:lvl w:ilvl="2" w:tplc="C2F81744">
      <w:numFmt w:val="bullet"/>
      <w:lvlText w:val="•"/>
      <w:lvlJc w:val="left"/>
      <w:pPr>
        <w:ind w:left="2529" w:hanging="360"/>
      </w:pPr>
      <w:rPr>
        <w:rFonts w:hint="default"/>
        <w:lang w:val="sv-SE" w:eastAsia="sv-SE" w:bidi="sv-SE"/>
      </w:rPr>
    </w:lvl>
    <w:lvl w:ilvl="3" w:tplc="F83A5554">
      <w:numFmt w:val="bullet"/>
      <w:lvlText w:val="•"/>
      <w:lvlJc w:val="left"/>
      <w:pPr>
        <w:ind w:left="3419" w:hanging="360"/>
      </w:pPr>
      <w:rPr>
        <w:rFonts w:hint="default"/>
        <w:lang w:val="sv-SE" w:eastAsia="sv-SE" w:bidi="sv-SE"/>
      </w:rPr>
    </w:lvl>
    <w:lvl w:ilvl="4" w:tplc="CBA29EAA">
      <w:numFmt w:val="bullet"/>
      <w:lvlText w:val="•"/>
      <w:lvlJc w:val="left"/>
      <w:pPr>
        <w:ind w:left="4308" w:hanging="360"/>
      </w:pPr>
      <w:rPr>
        <w:rFonts w:hint="default"/>
        <w:lang w:val="sv-SE" w:eastAsia="sv-SE" w:bidi="sv-SE"/>
      </w:rPr>
    </w:lvl>
    <w:lvl w:ilvl="5" w:tplc="92008C62">
      <w:numFmt w:val="bullet"/>
      <w:lvlText w:val="•"/>
      <w:lvlJc w:val="left"/>
      <w:pPr>
        <w:ind w:left="5198" w:hanging="360"/>
      </w:pPr>
      <w:rPr>
        <w:rFonts w:hint="default"/>
        <w:lang w:val="sv-SE" w:eastAsia="sv-SE" w:bidi="sv-SE"/>
      </w:rPr>
    </w:lvl>
    <w:lvl w:ilvl="6" w:tplc="14A6A766">
      <w:numFmt w:val="bullet"/>
      <w:lvlText w:val="•"/>
      <w:lvlJc w:val="left"/>
      <w:pPr>
        <w:ind w:left="6088" w:hanging="360"/>
      </w:pPr>
      <w:rPr>
        <w:rFonts w:hint="default"/>
        <w:lang w:val="sv-SE" w:eastAsia="sv-SE" w:bidi="sv-SE"/>
      </w:rPr>
    </w:lvl>
    <w:lvl w:ilvl="7" w:tplc="75FE086E">
      <w:numFmt w:val="bullet"/>
      <w:lvlText w:val="•"/>
      <w:lvlJc w:val="left"/>
      <w:pPr>
        <w:ind w:left="6977" w:hanging="360"/>
      </w:pPr>
      <w:rPr>
        <w:rFonts w:hint="default"/>
        <w:lang w:val="sv-SE" w:eastAsia="sv-SE" w:bidi="sv-SE"/>
      </w:rPr>
    </w:lvl>
    <w:lvl w:ilvl="8" w:tplc="CCE88800">
      <w:numFmt w:val="bullet"/>
      <w:lvlText w:val="•"/>
      <w:lvlJc w:val="left"/>
      <w:pPr>
        <w:ind w:left="7867" w:hanging="360"/>
      </w:pPr>
      <w:rPr>
        <w:rFonts w:hint="default"/>
        <w:lang w:val="sv-SE" w:eastAsia="sv-SE" w:bidi="sv-SE"/>
      </w:rPr>
    </w:lvl>
  </w:abstractNum>
  <w:abstractNum w:abstractNumId="4" w15:restartNumberingAfterBreak="0">
    <w:nsid w:val="7B5B174C"/>
    <w:multiLevelType w:val="hybridMultilevel"/>
    <w:tmpl w:val="2084C10C"/>
    <w:lvl w:ilvl="0" w:tplc="A0A43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4A"/>
    <w:rsid w:val="00237F58"/>
    <w:rsid w:val="002B397E"/>
    <w:rsid w:val="00477887"/>
    <w:rsid w:val="005B77C4"/>
    <w:rsid w:val="00714E4A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0347-EE00-43E5-94A5-3CAB9583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v-SE" w:bidi="sv-SE"/>
    </w:rPr>
  </w:style>
  <w:style w:type="paragraph" w:styleId="Rubrik1">
    <w:name w:val="heading 1"/>
    <w:basedOn w:val="Normal"/>
    <w:link w:val="Rubrik1Char"/>
    <w:uiPriority w:val="1"/>
    <w:qFormat/>
    <w:rsid w:val="00714E4A"/>
    <w:pPr>
      <w:spacing w:before="44"/>
      <w:ind w:left="471" w:hanging="279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714E4A"/>
  </w:style>
  <w:style w:type="character" w:customStyle="1" w:styleId="BrdtextChar">
    <w:name w:val="Brödtext Char"/>
    <w:basedOn w:val="Standardstycketeckensnitt"/>
    <w:link w:val="Brdtext"/>
    <w:uiPriority w:val="1"/>
    <w:rsid w:val="00714E4A"/>
    <w:rPr>
      <w:rFonts w:ascii="Calibri" w:eastAsia="Calibri" w:hAnsi="Calibri" w:cs="Calibri"/>
      <w:lang w:eastAsia="sv-SE" w:bidi="sv-SE"/>
    </w:rPr>
  </w:style>
  <w:style w:type="paragraph" w:styleId="Liststycke">
    <w:name w:val="List Paragraph"/>
    <w:basedOn w:val="Normal"/>
    <w:uiPriority w:val="1"/>
    <w:qFormat/>
    <w:rsid w:val="00714E4A"/>
    <w:pPr>
      <w:spacing w:before="22"/>
      <w:ind w:left="913" w:hanging="360"/>
    </w:pPr>
  </w:style>
  <w:style w:type="character" w:customStyle="1" w:styleId="Rubrik1Char">
    <w:name w:val="Rubrik 1 Char"/>
    <w:basedOn w:val="Standardstycketeckensnitt"/>
    <w:link w:val="Rubrik1"/>
    <w:uiPriority w:val="1"/>
    <w:rsid w:val="00714E4A"/>
    <w:rPr>
      <w:rFonts w:ascii="Calibri" w:eastAsia="Calibri" w:hAnsi="Calibri" w:cs="Calibri"/>
      <w:b/>
      <w:bCs/>
      <w:sz w:val="28"/>
      <w:szCs w:val="28"/>
      <w:lang w:eastAsia="sv-SE" w:bidi="sv-SE"/>
    </w:rPr>
  </w:style>
  <w:style w:type="table" w:customStyle="1" w:styleId="TableNormal">
    <w:name w:val="Table Normal"/>
    <w:uiPriority w:val="2"/>
    <w:semiHidden/>
    <w:unhideWhenUsed/>
    <w:qFormat/>
    <w:rsid w:val="00714E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E4A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Lindgren</dc:creator>
  <cp:keywords/>
  <dc:description/>
  <cp:lastModifiedBy>Servicecenter</cp:lastModifiedBy>
  <cp:revision>2</cp:revision>
  <dcterms:created xsi:type="dcterms:W3CDTF">2018-09-14T06:33:00Z</dcterms:created>
  <dcterms:modified xsi:type="dcterms:W3CDTF">2018-09-14T06:33:00Z</dcterms:modified>
</cp:coreProperties>
</file>